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77777777" w:rsidR="009D60D5" w:rsidRPr="007D0AA2" w:rsidRDefault="00E53DF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9D60D5" w:rsidRPr="007D0AA2">
                  <w:rPr>
                    <w:rFonts w:ascii="Segoe UI Symbol" w:eastAsia="MS Gothic" w:hAnsi="Segoe UI Symbol" w:cs="Segoe UI Symbol"/>
                    <w:b/>
                    <w:smallCaps/>
                    <w:sz w:val="24"/>
                  </w:rPr>
                  <w:t>☐</w:t>
                </w:r>
              </w:sdtContent>
            </w:sdt>
            <w:r w:rsidR="009D60D5" w:rsidRPr="007D0AA2">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7D0AA2">
                  <w:rPr>
                    <w:rFonts w:ascii="Segoe UI Symbol" w:eastAsia="MS Gothic" w:hAnsi="Segoe UI Symbol" w:cs="Segoe UI Symbol"/>
                    <w:b/>
                    <w:smallCaps/>
                    <w:sz w:val="24"/>
                  </w:rPr>
                  <w:t>☐</w:t>
                </w:r>
              </w:sdtContent>
            </w:sdt>
            <w:r w:rsidR="009D60D5" w:rsidRPr="007D0AA2">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1CB60488" w:rsidR="00C2145A" w:rsidRPr="007D0AA2" w:rsidRDefault="00C2145A" w:rsidP="00357B46">
            <w:pPr>
              <w:rPr>
                <w:rFonts w:asciiTheme="minorHAnsi" w:hAnsiTheme="minorHAnsi"/>
                <w:b/>
                <w:sz w:val="24"/>
              </w:rPr>
            </w:pPr>
            <w:r w:rsidRPr="007D0AA2">
              <w:rPr>
                <w:rFonts w:asciiTheme="minorHAnsi" w:hAnsiTheme="minorHAnsi"/>
                <w:b/>
                <w:smallCaps/>
                <w:sz w:val="24"/>
              </w:rPr>
              <w:t>Numéro</w:t>
            </w:r>
            <w:r w:rsidR="009433E7" w:rsidRPr="007D0AA2">
              <w:rPr>
                <w:rFonts w:asciiTheme="minorHAnsi" w:hAnsiTheme="minorHAnsi"/>
                <w:b/>
                <w:smallCaps/>
                <w:sz w:val="24"/>
              </w:rPr>
              <w:t xml:space="preserve"> </w:t>
            </w:r>
            <w:r w:rsidRPr="007D0AA2">
              <w:rPr>
                <w:rFonts w:asciiTheme="minorHAnsi" w:hAnsiTheme="minorHAnsi"/>
                <w:b/>
                <w:smallCaps/>
                <w:sz w:val="24"/>
              </w:rPr>
              <w:t xml:space="preserve">: </w:t>
            </w:r>
            <w:r w:rsidR="007D0AA2" w:rsidRPr="007D0AA2">
              <w:rPr>
                <w:rFonts w:asciiTheme="minorHAnsi" w:hAnsiTheme="minorHAnsi"/>
                <w:b/>
                <w:smallCaps/>
                <w:sz w:val="24"/>
              </w:rPr>
              <w:t>25-MR5640</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E602C4">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shd w:val="clear" w:color="auto" w:fill="auto"/>
          </w:tcPr>
          <w:p w14:paraId="2F9FF4EF" w14:textId="77777777" w:rsidR="00741D2D" w:rsidRPr="00E602C4" w:rsidRDefault="009D60D5" w:rsidP="00540DA7">
            <w:pPr>
              <w:rPr>
                <w:rFonts w:asciiTheme="minorHAnsi" w:hAnsiTheme="minorHAnsi"/>
                <w:b/>
                <w:caps/>
                <w:smallCaps/>
                <w:sz w:val="24"/>
              </w:rPr>
            </w:pPr>
            <w:bookmarkStart w:id="1" w:name="_Toc392669627"/>
            <w:r w:rsidRPr="00E602C4">
              <w:rPr>
                <w:rFonts w:asciiTheme="minorHAnsi" w:hAnsiTheme="minorHAnsi"/>
                <w:b/>
                <w:caps/>
                <w:sz w:val="24"/>
              </w:rPr>
              <w:t>OBJET du contrat</w:t>
            </w:r>
            <w:r w:rsidR="00996FEA" w:rsidRPr="00E602C4">
              <w:rPr>
                <w:rFonts w:asciiTheme="minorHAnsi" w:hAnsiTheme="minorHAnsi"/>
                <w:b/>
                <w:smallCaps/>
                <w:sz w:val="24"/>
              </w:rPr>
              <w:t> </w:t>
            </w:r>
            <w:r w:rsidR="00540DA7" w:rsidRPr="00E602C4">
              <w:rPr>
                <w:rFonts w:asciiTheme="minorHAnsi" w:hAnsiTheme="minorHAnsi"/>
                <w:b/>
                <w:smallCaps/>
                <w:sz w:val="24"/>
              </w:rPr>
              <w:t>:</w:t>
            </w:r>
            <w:bookmarkEnd w:id="1"/>
          </w:p>
          <w:p w14:paraId="2684327E" w14:textId="2A097883" w:rsidR="00741D2D" w:rsidRPr="00E602C4" w:rsidRDefault="00E602C4" w:rsidP="00996FEA">
            <w:pPr>
              <w:rPr>
                <w:rFonts w:asciiTheme="minorHAnsi" w:hAnsiTheme="minorHAnsi" w:cs="Arial"/>
                <w:sz w:val="24"/>
              </w:rPr>
            </w:pPr>
            <w:r w:rsidRPr="00E602C4">
              <w:rPr>
                <w:rFonts w:asciiTheme="minorHAnsi" w:hAnsiTheme="minorHAnsi" w:cs="Arial"/>
                <w:i/>
                <w:sz w:val="24"/>
              </w:rPr>
              <w:t>Accompagner la structuration d’Icône 360° via le renforcement de sa gouvernance associative et l’actualisation de son plan stratégique</w:t>
            </w:r>
            <w:r w:rsidR="00540DA7" w:rsidRPr="00E602C4">
              <w:rPr>
                <w:rFonts w:asciiTheme="minorHAnsi" w:hAnsiTheme="minorHAnsi" w:cs="Arial"/>
                <w:i/>
                <w:sz w:val="24"/>
              </w:rPr>
              <w:t xml:space="preserve">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3B648953" w:rsidR="00741D2D" w:rsidRPr="001B5605" w:rsidRDefault="00E602C4" w:rsidP="00E953FE">
            <w:pPr>
              <w:rPr>
                <w:rFonts w:asciiTheme="minorHAnsi" w:hAnsiTheme="minorHAnsi" w:cs="Arial"/>
                <w:sz w:val="24"/>
              </w:rPr>
            </w:pPr>
            <w:r>
              <w:rPr>
                <w:rFonts w:asciiTheme="minorHAnsi" w:hAnsiTheme="minorHAnsi" w:cs="Arial"/>
                <w:i/>
                <w:sz w:val="24"/>
              </w:rPr>
              <w:t>N/A</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4D0EE9E8" w:rsidR="00554974" w:rsidRPr="00E602C4"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E602C4">
              <w:rPr>
                <w:rFonts w:asciiTheme="minorHAnsi" w:hAnsiTheme="minorHAnsi" w:cstheme="minorHAnsi"/>
                <w:sz w:val="22"/>
                <w:szCs w:val="22"/>
              </w:rPr>
              <w:t>p</w:t>
            </w:r>
            <w:r w:rsidRPr="00E602C4">
              <w:rPr>
                <w:rFonts w:asciiTheme="minorHAnsi" w:hAnsiTheme="minorHAnsi" w:cstheme="minorHAnsi"/>
                <w:sz w:val="22"/>
                <w:szCs w:val="22"/>
              </w:rPr>
              <w:t xml:space="preserve">rocédure adaptée en application </w:t>
            </w:r>
            <w:r w:rsidR="00554974" w:rsidRPr="00E602C4">
              <w:rPr>
                <w:rFonts w:asciiTheme="minorHAnsi" w:hAnsiTheme="minorHAnsi" w:cstheme="minorHAnsi"/>
                <w:sz w:val="22"/>
                <w:szCs w:val="22"/>
              </w:rPr>
              <w:t>des articles L. 2123-1 et R. 2123-1 au R. 2123-7 du CCP</w:t>
            </w:r>
          </w:p>
          <w:p w14:paraId="42614EF7" w14:textId="1ED3E539"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E53DF0">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E53DF0">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E53DF0">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E53DF0">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E53DF0">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E53DF0">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E53DF0">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E53DF0">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E53DF0">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E53DF0">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E53DF0">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E53DF0">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E53DF0">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E53DF0">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E53DF0">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E53DF0">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E53DF0">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E53DF0">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E53DF0">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E53DF0">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E53DF0">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E53DF0">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E53DF0">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E53DF0">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E53DF0">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E53DF0">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E53DF0">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E53DF0">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E53DF0">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E53DF0">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E53DF0">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E53DF0">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E53DF0">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E53DF0">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E53DF0">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E53DF0">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E53DF0">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E53DF0">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E53DF0">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E53DF0">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E53DF0">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E53DF0">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E602C4" w:rsidRDefault="005936AE" w:rsidP="00DE1070">
            <w:pPr>
              <w:pStyle w:val="a"/>
              <w:widowControl w:val="0"/>
              <w:rPr>
                <w:rFonts w:ascii="Calibri" w:hAnsi="Calibri"/>
                <w:b/>
              </w:rPr>
            </w:pPr>
            <w:r w:rsidRPr="00E602C4">
              <w:rPr>
                <w:rFonts w:ascii="Calibri" w:hAnsi="Calibri"/>
                <w:b/>
                <w:highlight w:val="yellow"/>
              </w:rPr>
              <w:t xml:space="preserve">NOM DU </w:t>
            </w:r>
            <w:r w:rsidR="003A0706" w:rsidRPr="00E602C4">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012CACBF"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w:t>
      </w:r>
      <w:r w:rsidR="00E602C4">
        <w:rPr>
          <w:rFonts w:asciiTheme="minorHAnsi" w:hAnsiTheme="minorHAnsi" w:cs="Arial"/>
          <w:sz w:val="22"/>
        </w:rPr>
        <w:t xml:space="preserve">ans le cadre du </w:t>
      </w:r>
      <w:r w:rsidRPr="00A86E43">
        <w:rPr>
          <w:rFonts w:asciiTheme="minorHAnsi" w:hAnsiTheme="minorHAnsi" w:cs="Arial"/>
          <w:sz w:val="22"/>
        </w:rPr>
        <w:t>contrat d’assistante technique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Pr="00A86E43">
        <w:rPr>
          <w:rFonts w:asciiTheme="minorHAnsi" w:hAnsiTheme="minorHAnsi" w:cs="Arial"/>
          <w:i/>
          <w:sz w:val="22"/>
          <w:highlight w:val="yellow"/>
        </w:rPr>
        <w:t>à compléter</w:t>
      </w:r>
      <w:r w:rsidRPr="00A86E43">
        <w:rPr>
          <w:rFonts w:asciiTheme="minorHAnsi" w:hAnsiTheme="minorHAnsi" w:cs="Arial"/>
          <w:sz w:val="22"/>
        </w:rPr>
        <w:t xml:space="preserve"> entre </w:t>
      </w:r>
      <w:r w:rsidRPr="00A86E43">
        <w:rPr>
          <w:rFonts w:asciiTheme="minorHAnsi" w:hAnsiTheme="minorHAnsi" w:cs="Arial"/>
          <w:i/>
          <w:sz w:val="22"/>
          <w:highlight w:val="yellow"/>
        </w:rPr>
        <w:t>à compléter</w:t>
      </w:r>
      <w:r w:rsidRPr="00A86E43">
        <w:rPr>
          <w:rFonts w:asciiTheme="minorHAnsi" w:hAnsiTheme="minorHAnsi" w:cs="Arial"/>
          <w:sz w:val="22"/>
        </w:rPr>
        <w:t xml:space="preserve"> et </w:t>
      </w:r>
      <w:r w:rsidR="00E602C4">
        <w:rPr>
          <w:rFonts w:asciiTheme="minorHAnsi" w:hAnsiTheme="minorHAnsi" w:cs="Arial"/>
          <w:i/>
          <w:sz w:val="22"/>
        </w:rPr>
        <w:t>Expertise France</w:t>
      </w:r>
      <w:r w:rsidRPr="00A86E43">
        <w:rPr>
          <w:rFonts w:asciiTheme="minorHAnsi" w:hAnsiTheme="minorHAnsi" w:cs="Arial"/>
          <w:sz w:val="22"/>
        </w:rPr>
        <w:t>, portant sur « </w:t>
      </w:r>
      <w:r w:rsidR="00E602C4">
        <w:rPr>
          <w:rFonts w:asciiTheme="minorHAnsi" w:hAnsiTheme="minorHAnsi" w:cs="Arial"/>
          <w:sz w:val="22"/>
        </w:rPr>
        <w:t>Accompagner la structuration d’Icône 360° via le renforcement de sa gouvernance associative et l’actualisation de son plan stratégique</w:t>
      </w:r>
      <w:r w:rsidRPr="00A86E43">
        <w:rPr>
          <w:rFonts w:asciiTheme="minorHAnsi" w:hAnsiTheme="minorHAnsi" w:cs="Arial"/>
          <w:sz w:val="22"/>
        </w:rPr>
        <w:t xml:space="preserve"> »,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t>Objet du contrat</w:t>
      </w:r>
      <w:bookmarkEnd w:id="5"/>
    </w:p>
    <w:p w14:paraId="34E60E59" w14:textId="0567F8FE"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E602C4" w:rsidRPr="00E602C4">
        <w:rPr>
          <w:rFonts w:asciiTheme="minorHAnsi" w:hAnsiTheme="minorHAnsi" w:cs="Arial"/>
          <w:i/>
        </w:rPr>
        <w:t>Accompagner la structuration d’Icône 360° via le renforcement de sa gouvernance associative et l’actualisation de son plan stratégique</w:t>
      </w:r>
      <w:r w:rsidR="00E602C4">
        <w:rPr>
          <w:rFonts w:asciiTheme="minorHAnsi" w:hAnsiTheme="minorHAnsi" w:cs="Arial"/>
          <w:i/>
        </w:rPr>
        <w:t>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7274F1E"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7559C7F3"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E602C4">
        <w:rPr>
          <w:rFonts w:asciiTheme="minorHAnsi" w:hAnsiTheme="minorHAnsi" w:cstheme="minorHAnsi"/>
          <w:szCs w:val="22"/>
        </w:rPr>
        <w:t xml:space="preserve">marché public de services </w:t>
      </w:r>
      <w:r w:rsidRPr="00A86E43">
        <w:rPr>
          <w:rFonts w:asciiTheme="minorHAnsi" w:hAnsiTheme="minorHAnsi" w:cstheme="minorHAnsi"/>
          <w:szCs w:val="22"/>
        </w:rPr>
        <w:t>conclu à prix global et forfaitaire</w:t>
      </w:r>
      <w:r w:rsidR="00E602C4">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491BDA41"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7A6427">
        <w:rPr>
          <w:rFonts w:asciiTheme="minorHAnsi" w:hAnsiTheme="minorHAnsi" w:cs="Arial"/>
        </w:rPr>
        <w:t>10</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E602C4">
        <w:rPr>
          <w:rFonts w:asciiTheme="minorHAnsi" w:hAnsiTheme="minorHAnsi" w:cs="Arial"/>
          <w:smallCaps/>
        </w:rPr>
        <w:t>France.</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1CB71271"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00E602C4">
        <w:rPr>
          <w:rFonts w:asciiTheme="minorHAnsi" w:hAnsiTheme="minorHAnsi"/>
          <w:sz w:val="22"/>
        </w:rPr>
        <w:t xml:space="preserve">élai </w:t>
      </w:r>
      <w:r w:rsidRPr="00A86E43">
        <w:rPr>
          <w:rFonts w:asciiTheme="minorHAnsi" w:hAnsiTheme="minorHAnsi"/>
          <w:sz w:val="22"/>
        </w:rPr>
        <w:t>d’exécution</w:t>
      </w:r>
      <w:r w:rsidR="003B5A58" w:rsidRPr="00A86E43">
        <w:rPr>
          <w:rFonts w:asciiTheme="minorHAnsi" w:hAnsiTheme="minorHAnsi"/>
          <w:sz w:val="22"/>
        </w:rPr>
        <w:t xml:space="preserve"> des prestations</w:t>
      </w:r>
      <w:bookmarkEnd w:id="13"/>
    </w:p>
    <w:p w14:paraId="48DFE8F3" w14:textId="4E00F63E"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E602C4">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602C4">
        <w:rPr>
          <w:rFonts w:asciiTheme="minorHAnsi" w:hAnsiTheme="minorHAnsi" w:cs="Arial"/>
          <w:smallCaps/>
        </w:rPr>
        <w:t xml:space="preserve"> </w:t>
      </w:r>
      <w:r w:rsidR="00E602C4" w:rsidRPr="00CF5C1F">
        <w:rPr>
          <w:rFonts w:asciiTheme="minorHAnsi" w:hAnsiTheme="minorHAnsi" w:cs="Arial"/>
        </w:rPr>
        <w:t xml:space="preserve">sont indiquées, le cas échéant, dans les termes de </w:t>
      </w:r>
      <w:r w:rsidR="00CF5C1F" w:rsidRPr="00CF5C1F">
        <w:rPr>
          <w:rFonts w:asciiTheme="minorHAnsi" w:hAnsiTheme="minorHAnsi" w:cs="Arial"/>
        </w:rPr>
        <w:t>référence.</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0D6B05FD" w:rsidR="003A4792" w:rsidRPr="00A86E43" w:rsidRDefault="00CF5C1F"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Pr>
          <w:rFonts w:asciiTheme="minorHAnsi" w:hAnsiTheme="minorHAnsi"/>
          <w:b/>
          <w:caps/>
          <w:sz w:val="24"/>
          <w:u w:val="single"/>
        </w:rPr>
        <w:t>DispoS</w:t>
      </w:r>
      <w:r w:rsidR="003A4792" w:rsidRPr="00A86E43">
        <w:rPr>
          <w:rFonts w:asciiTheme="minorHAnsi" w:hAnsiTheme="minorHAnsi"/>
          <w:b/>
          <w:caps/>
          <w:sz w:val="24"/>
          <w:u w:val="single"/>
        </w:rPr>
        <w:t xml:space="preserve">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0BF7BD6E" w14:textId="6F375E88"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A2ACC99" w14:textId="23C3AF86"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w:t>
      </w: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0F90FA4C" w14:textId="0DA55643"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00CF5C1F">
        <w:rPr>
          <w:rFonts w:asciiTheme="minorHAnsi" w:hAnsiTheme="minorHAnsi" w:cstheme="minorHAnsi"/>
          <w:szCs w:val="22"/>
        </w:rPr>
        <w:t xml:space="preserve">10% du montant global forfaitaire </w:t>
      </w:r>
      <w:r w:rsidRPr="00A86E43">
        <w:rPr>
          <w:rFonts w:asciiTheme="minorHAnsi" w:hAnsiTheme="minorHAnsi" w:cstheme="minorHAnsi"/>
          <w:szCs w:val="22"/>
        </w:rPr>
        <w:t xml:space="preserve">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1" w:name="_Toc126921981"/>
      <w:r w:rsidRPr="00A86E43">
        <w:rPr>
          <w:rFonts w:asciiTheme="minorHAnsi" w:hAnsiTheme="minorHAnsi"/>
          <w:sz w:val="22"/>
        </w:rPr>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2A5D1D65" w14:textId="77777777" w:rsidR="00CF5C1F" w:rsidRDefault="00CF5C1F" w:rsidP="00CF5C1F">
      <w:pPr>
        <w:pStyle w:val="u"/>
        <w:widowControl w:val="0"/>
        <w:numPr>
          <w:ilvl w:val="12"/>
          <w:numId w:val="0"/>
        </w:numPr>
        <w:spacing w:after="120"/>
        <w:ind w:left="567"/>
        <w:jc w:val="left"/>
        <w:rPr>
          <w:rFonts w:asciiTheme="minorHAnsi" w:hAnsiTheme="minorHAnsi" w:cs="Arial"/>
          <w:szCs w:val="22"/>
        </w:rPr>
      </w:pPr>
    </w:p>
    <w:p w14:paraId="0FE3ADD4" w14:textId="5A8C657C" w:rsidR="0089576F"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L’exécution des prestations dues au titre du contrat ouvre droit au versement d’acompte conformément à l’échéancier suivant :</w:t>
      </w:r>
    </w:p>
    <w:p w14:paraId="2C904E7F" w14:textId="764630A7" w:rsidR="0089576F" w:rsidRDefault="0089576F">
      <w:pPr>
        <w:spacing w:line="240" w:lineRule="auto"/>
        <w:rPr>
          <w:rFonts w:asciiTheme="minorHAnsi" w:eastAsia="Times New Roman" w:hAnsiTheme="minorHAnsi" w:cs="Arial"/>
          <w:sz w:val="22"/>
          <w:szCs w:val="22"/>
        </w:rPr>
      </w:pP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A86E43" w14:paraId="0396BAF4" w14:textId="77777777" w:rsidTr="0071011C">
        <w:tc>
          <w:tcPr>
            <w:tcW w:w="3402" w:type="dxa"/>
            <w:vAlign w:val="center"/>
          </w:tcPr>
          <w:p w14:paraId="3720259F"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Montant de l’acompte</w:t>
            </w:r>
          </w:p>
        </w:tc>
        <w:tc>
          <w:tcPr>
            <w:tcW w:w="3260" w:type="dxa"/>
            <w:vAlign w:val="center"/>
          </w:tcPr>
          <w:p w14:paraId="6750032D"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004AE6" w:rsidRPr="00A86E43" w14:paraId="4B59575F" w14:textId="77777777" w:rsidTr="0071011C">
        <w:tc>
          <w:tcPr>
            <w:tcW w:w="3402" w:type="dxa"/>
            <w:vAlign w:val="center"/>
          </w:tcPr>
          <w:p w14:paraId="488EE1CE" w14:textId="0EC7CDF3" w:rsidR="00004AE6" w:rsidRPr="00CF5C1F" w:rsidRDefault="006B6FE4" w:rsidP="00CF5C1F">
            <w:pPr>
              <w:pStyle w:val="u"/>
              <w:widowControl w:val="0"/>
              <w:numPr>
                <w:ilvl w:val="12"/>
                <w:numId w:val="0"/>
              </w:numPr>
              <w:jc w:val="center"/>
              <w:rPr>
                <w:rFonts w:asciiTheme="minorHAnsi" w:hAnsiTheme="minorHAnsi" w:cs="Arial"/>
                <w:szCs w:val="22"/>
              </w:rPr>
            </w:pPr>
            <w:r>
              <w:rPr>
                <w:rFonts w:asciiTheme="minorHAnsi" w:hAnsiTheme="minorHAnsi" w:cs="Arial"/>
                <w:szCs w:val="22"/>
              </w:rPr>
              <w:t>40</w:t>
            </w:r>
            <w:r w:rsidR="00CF5C1F" w:rsidRPr="00CF5C1F">
              <w:rPr>
                <w:rFonts w:asciiTheme="minorHAnsi" w:hAnsiTheme="minorHAnsi" w:cs="Arial"/>
                <w:szCs w:val="22"/>
              </w:rPr>
              <w:t>% du montant de la prestation</w:t>
            </w:r>
          </w:p>
        </w:tc>
        <w:tc>
          <w:tcPr>
            <w:tcW w:w="3260" w:type="dxa"/>
            <w:vAlign w:val="center"/>
          </w:tcPr>
          <w:p w14:paraId="2C797A66" w14:textId="6DD19A9F" w:rsidR="00004AE6" w:rsidRPr="00CF5C1F" w:rsidRDefault="00C027FE" w:rsidP="0071011C">
            <w:pPr>
              <w:pStyle w:val="u"/>
              <w:widowControl w:val="0"/>
              <w:numPr>
                <w:ilvl w:val="12"/>
                <w:numId w:val="0"/>
              </w:numPr>
              <w:jc w:val="center"/>
              <w:rPr>
                <w:rFonts w:asciiTheme="minorHAnsi" w:hAnsiTheme="minorHAnsi" w:cs="Arial"/>
                <w:szCs w:val="22"/>
              </w:rPr>
            </w:pPr>
            <w:r>
              <w:rPr>
                <w:rFonts w:asciiTheme="minorHAnsi" w:hAnsiTheme="minorHAnsi" w:cs="Arial"/>
                <w:szCs w:val="22"/>
              </w:rPr>
              <w:t xml:space="preserve">A la validation par Expertise France de l’ensemble des livrables attendus sur les volets gouvernance associative et planification stratégique  </w:t>
            </w:r>
          </w:p>
        </w:tc>
      </w:tr>
      <w:tr w:rsidR="00004AE6" w:rsidRPr="00A86E43" w14:paraId="338AFC2F" w14:textId="77777777" w:rsidTr="0071011C">
        <w:tc>
          <w:tcPr>
            <w:tcW w:w="3402" w:type="dxa"/>
            <w:vAlign w:val="center"/>
          </w:tcPr>
          <w:p w14:paraId="3D79B9D1" w14:textId="2F993F9F" w:rsidR="00004AE6" w:rsidRPr="00CF5C1F" w:rsidRDefault="006B6FE4" w:rsidP="00CF5C1F">
            <w:pPr>
              <w:pStyle w:val="u"/>
              <w:widowControl w:val="0"/>
              <w:numPr>
                <w:ilvl w:val="12"/>
                <w:numId w:val="0"/>
              </w:numPr>
              <w:jc w:val="center"/>
              <w:rPr>
                <w:rFonts w:asciiTheme="minorHAnsi" w:hAnsiTheme="minorHAnsi" w:cs="Arial"/>
                <w:szCs w:val="22"/>
              </w:rPr>
            </w:pPr>
            <w:r>
              <w:rPr>
                <w:rFonts w:asciiTheme="minorHAnsi" w:hAnsiTheme="minorHAnsi" w:cs="Arial"/>
                <w:szCs w:val="22"/>
              </w:rPr>
              <w:t>50</w:t>
            </w:r>
            <w:r w:rsidR="00004AE6" w:rsidRPr="00CF5C1F">
              <w:rPr>
                <w:rFonts w:asciiTheme="minorHAnsi" w:hAnsiTheme="minorHAnsi" w:cs="Arial"/>
                <w:szCs w:val="22"/>
              </w:rPr>
              <w:t xml:space="preserve">% du montant </w:t>
            </w:r>
            <w:r w:rsidR="00CF5C1F" w:rsidRPr="00CF5C1F">
              <w:rPr>
                <w:rFonts w:asciiTheme="minorHAnsi" w:hAnsiTheme="minorHAnsi" w:cs="Arial"/>
                <w:szCs w:val="22"/>
              </w:rPr>
              <w:t>de la prestation</w:t>
            </w:r>
          </w:p>
        </w:tc>
        <w:tc>
          <w:tcPr>
            <w:tcW w:w="3260" w:type="dxa"/>
            <w:vAlign w:val="center"/>
          </w:tcPr>
          <w:p w14:paraId="01DA6CC2" w14:textId="3D955016" w:rsidR="00004AE6" w:rsidRPr="00CF5C1F" w:rsidRDefault="00C027FE" w:rsidP="006B6FE4">
            <w:pPr>
              <w:pStyle w:val="u"/>
              <w:widowControl w:val="0"/>
              <w:numPr>
                <w:ilvl w:val="12"/>
                <w:numId w:val="0"/>
              </w:numPr>
              <w:jc w:val="center"/>
              <w:rPr>
                <w:rFonts w:asciiTheme="minorHAnsi" w:hAnsiTheme="minorHAnsi" w:cs="Arial"/>
                <w:szCs w:val="22"/>
              </w:rPr>
            </w:pPr>
            <w:r>
              <w:rPr>
                <w:rFonts w:asciiTheme="minorHAnsi" w:hAnsiTheme="minorHAnsi" w:cs="Arial"/>
                <w:szCs w:val="22"/>
              </w:rPr>
              <w:t>A la validation par Expertise France du rapport final de mission</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2C2A8824"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w:t>
      </w:r>
      <w:r w:rsidRPr="00A86E43">
        <w:rPr>
          <w:rFonts w:asciiTheme="minorHAnsi" w:hAnsiTheme="minorHAnsi" w:cs="Arial"/>
        </w:rPr>
        <w:t xml:space="preserve">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26921983"/>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33E437DD"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1C8C6F8D"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dénomination claire </w:t>
      </w:r>
      <w:r w:rsidR="006B6FE4">
        <w:rPr>
          <w:rFonts w:asciiTheme="minorHAnsi" w:eastAsia="Times New Roman" w:hAnsiTheme="minorHAnsi" w:cstheme="minorHAnsi"/>
          <w:sz w:val="22"/>
        </w:rPr>
        <w:t xml:space="preserve">et précise des </w:t>
      </w:r>
      <w:r w:rsidRPr="00A86E43">
        <w:rPr>
          <w:rFonts w:asciiTheme="minorHAnsi" w:eastAsia="Times New Roman" w:hAnsiTheme="minorHAnsi" w:cstheme="minorHAnsi"/>
          <w:sz w:val="22"/>
        </w:rPr>
        <w:t>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77777777"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4AD254FE" w14:textId="7F552B0B" w:rsidR="00D00B3A" w:rsidRPr="006B6FE4" w:rsidRDefault="006B6FE4" w:rsidP="00A1761D">
      <w:pPr>
        <w:pStyle w:val="u"/>
        <w:widowControl w:val="0"/>
        <w:numPr>
          <w:ilvl w:val="0"/>
          <w:numId w:val="11"/>
        </w:numPr>
        <w:rPr>
          <w:rFonts w:asciiTheme="minorHAnsi" w:hAnsiTheme="minorHAnsi" w:cstheme="minorHAnsi"/>
          <w:szCs w:val="22"/>
        </w:rPr>
      </w:pPr>
      <w:r w:rsidRPr="006B6FE4">
        <w:rPr>
          <w:rFonts w:asciiTheme="minorHAnsi" w:hAnsiTheme="minorHAnsi" w:cstheme="minorHAnsi"/>
          <w:szCs w:val="22"/>
        </w:rPr>
        <w:t>la</w:t>
      </w:r>
      <w:r w:rsidR="00F766D6" w:rsidRPr="006B6FE4">
        <w:rPr>
          <w:rFonts w:asciiTheme="minorHAnsi" w:hAnsiTheme="minorHAnsi" w:cstheme="minorHAnsi"/>
          <w:szCs w:val="22"/>
        </w:rPr>
        <w:t xml:space="preserve"> </w:t>
      </w:r>
      <w:r w:rsidRPr="006B6FE4">
        <w:rPr>
          <w:rFonts w:asciiTheme="minorHAnsi" w:hAnsiTheme="minorHAnsi" w:cstheme="minorHAnsi"/>
          <w:szCs w:val="22"/>
        </w:rPr>
        <w:t>c</w:t>
      </w:r>
      <w:r w:rsidR="00D00B3A" w:rsidRPr="006B6FE4">
        <w:rPr>
          <w:rFonts w:asciiTheme="minorHAnsi" w:hAnsiTheme="minorHAnsi" w:cstheme="minorHAnsi"/>
          <w:szCs w:val="22"/>
        </w:rPr>
        <w:t>hargé</w:t>
      </w:r>
      <w:r w:rsidRPr="006B6FE4">
        <w:rPr>
          <w:rFonts w:asciiTheme="minorHAnsi" w:hAnsiTheme="minorHAnsi" w:cstheme="minorHAnsi"/>
          <w:szCs w:val="22"/>
        </w:rPr>
        <w:t>e de projet</w:t>
      </w:r>
    </w:p>
    <w:p w14:paraId="3CFE7105" w14:textId="30C32AAF"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26921989"/>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77777777"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17E5BACD" w:rsidR="00C27993" w:rsidRPr="00A86E43" w:rsidRDefault="00B1497C"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chargée de projet</w:t>
      </w:r>
    </w:p>
    <w:p w14:paraId="5363F9B3" w14:textId="1A62CEBC" w:rsidR="00C27993" w:rsidRPr="00A86E43" w:rsidRDefault="00B1497C"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Responsable d’unité</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7" w:name="_Toc126921991"/>
      <w:bookmarkStart w:id="38" w:name="_Toc392669643"/>
      <w:r w:rsidRPr="00A86E43">
        <w:rPr>
          <w:rFonts w:asciiTheme="minorHAnsi" w:hAnsiTheme="minorHAnsi" w:cstheme="minorHAnsi"/>
          <w:sz w:val="22"/>
          <w:szCs w:val="22"/>
        </w:rPr>
        <w:t>Tableau des livrables</w:t>
      </w:r>
      <w:bookmarkEnd w:id="37"/>
    </w:p>
    <w:tbl>
      <w:tblPr>
        <w:tblStyle w:val="Grilledutableau"/>
        <w:tblW w:w="0" w:type="auto"/>
        <w:tblInd w:w="562" w:type="dxa"/>
        <w:tblLook w:val="04A0" w:firstRow="1" w:lastRow="0" w:firstColumn="1" w:lastColumn="0" w:noHBand="0" w:noVBand="1"/>
      </w:tblPr>
      <w:tblGrid>
        <w:gridCol w:w="6096"/>
        <w:gridCol w:w="3078"/>
      </w:tblGrid>
      <w:tr w:rsidR="005C1231" w:rsidRPr="00A86E43" w14:paraId="6AABF045" w14:textId="77777777" w:rsidTr="00B1497C">
        <w:tc>
          <w:tcPr>
            <w:tcW w:w="9174" w:type="dxa"/>
            <w:gridSpan w:val="2"/>
          </w:tcPr>
          <w:p w14:paraId="27C27915" w14:textId="77777777" w:rsidR="005C1231" w:rsidRPr="00B1497C" w:rsidRDefault="005C1231" w:rsidP="005C1231">
            <w:pPr>
              <w:pStyle w:val="u"/>
              <w:widowControl w:val="0"/>
              <w:numPr>
                <w:ilvl w:val="12"/>
                <w:numId w:val="0"/>
              </w:numPr>
              <w:rPr>
                <w:rFonts w:asciiTheme="minorHAnsi" w:hAnsiTheme="minorHAnsi" w:cstheme="minorHAnsi"/>
                <w:b/>
                <w:szCs w:val="22"/>
              </w:rPr>
            </w:pPr>
            <w:r w:rsidRPr="00B1497C">
              <w:rPr>
                <w:rFonts w:asciiTheme="minorHAnsi" w:hAnsiTheme="minorHAnsi" w:cstheme="minorHAnsi"/>
                <w:b/>
                <w:szCs w:val="22"/>
              </w:rPr>
              <w:t>Livrables finaux</w:t>
            </w:r>
          </w:p>
        </w:tc>
      </w:tr>
      <w:tr w:rsidR="00B1497C" w:rsidRPr="00A86E43" w14:paraId="7DE41000" w14:textId="77777777" w:rsidTr="00B1497C">
        <w:tc>
          <w:tcPr>
            <w:tcW w:w="6096" w:type="dxa"/>
          </w:tcPr>
          <w:p w14:paraId="2874ED38" w14:textId="77777777" w:rsidR="00B1497C" w:rsidRPr="00B1497C" w:rsidRDefault="00B1497C" w:rsidP="00F07EEF">
            <w:pPr>
              <w:pStyle w:val="u"/>
              <w:widowControl w:val="0"/>
              <w:numPr>
                <w:ilvl w:val="12"/>
                <w:numId w:val="0"/>
              </w:numPr>
              <w:rPr>
                <w:rFonts w:asciiTheme="minorHAnsi" w:hAnsiTheme="minorHAnsi" w:cstheme="minorHAnsi"/>
                <w:b/>
                <w:szCs w:val="22"/>
              </w:rPr>
            </w:pPr>
            <w:r w:rsidRPr="00B1497C">
              <w:rPr>
                <w:rFonts w:asciiTheme="minorHAnsi" w:hAnsiTheme="minorHAnsi" w:cstheme="minorHAnsi"/>
                <w:b/>
                <w:szCs w:val="22"/>
              </w:rPr>
              <w:t>Livrables</w:t>
            </w:r>
          </w:p>
        </w:tc>
        <w:tc>
          <w:tcPr>
            <w:tcW w:w="3078" w:type="dxa"/>
          </w:tcPr>
          <w:p w14:paraId="28BD3697" w14:textId="77777777" w:rsidR="00B1497C" w:rsidRPr="00B1497C" w:rsidRDefault="00B1497C" w:rsidP="00F07EEF">
            <w:pPr>
              <w:pStyle w:val="u"/>
              <w:widowControl w:val="0"/>
              <w:numPr>
                <w:ilvl w:val="12"/>
                <w:numId w:val="0"/>
              </w:numPr>
              <w:rPr>
                <w:rFonts w:asciiTheme="minorHAnsi" w:hAnsiTheme="minorHAnsi" w:cstheme="minorHAnsi"/>
                <w:b/>
                <w:szCs w:val="22"/>
              </w:rPr>
            </w:pPr>
            <w:r w:rsidRPr="00B1497C">
              <w:rPr>
                <w:rFonts w:asciiTheme="minorHAnsi" w:hAnsiTheme="minorHAnsi" w:cstheme="minorHAnsi"/>
                <w:b/>
                <w:szCs w:val="22"/>
              </w:rPr>
              <w:t>Délai de remise du livrable</w:t>
            </w:r>
          </w:p>
        </w:tc>
      </w:tr>
      <w:tr w:rsidR="00E53DF0" w:rsidRPr="00A86E43" w14:paraId="57B4EC93" w14:textId="77777777" w:rsidTr="00B1497C">
        <w:tc>
          <w:tcPr>
            <w:tcW w:w="6096" w:type="dxa"/>
          </w:tcPr>
          <w:p w14:paraId="381044A7" w14:textId="1FFA55AA" w:rsidR="00E53DF0" w:rsidRDefault="00E53DF0" w:rsidP="00E53DF0">
            <w:pPr>
              <w:pStyle w:val="u"/>
              <w:widowControl w:val="0"/>
              <w:numPr>
                <w:ilvl w:val="12"/>
                <w:numId w:val="0"/>
              </w:numPr>
              <w:rPr>
                <w:rFonts w:asciiTheme="minorHAnsi" w:hAnsiTheme="minorHAnsi" w:cstheme="minorHAnsi"/>
                <w:szCs w:val="22"/>
              </w:rPr>
            </w:pPr>
            <w:r w:rsidRPr="00E53DF0">
              <w:rPr>
                <w:rFonts w:asciiTheme="minorHAnsi" w:hAnsiTheme="minorHAnsi" w:cstheme="minorHAnsi"/>
                <w:szCs w:val="22"/>
              </w:rPr>
              <w:t>Note de c</w:t>
            </w:r>
            <w:r>
              <w:rPr>
                <w:rFonts w:asciiTheme="minorHAnsi" w:hAnsiTheme="minorHAnsi" w:cstheme="minorHAnsi"/>
                <w:szCs w:val="22"/>
              </w:rPr>
              <w:t>adrage / chronogramme actualisés</w:t>
            </w:r>
          </w:p>
        </w:tc>
        <w:tc>
          <w:tcPr>
            <w:tcW w:w="3078" w:type="dxa"/>
          </w:tcPr>
          <w:p w14:paraId="63268478" w14:textId="5E80A4EA" w:rsidR="00E53DF0" w:rsidRDefault="00E53DF0" w:rsidP="00F02B7C">
            <w:pPr>
              <w:pStyle w:val="u"/>
              <w:widowControl w:val="0"/>
              <w:numPr>
                <w:ilvl w:val="12"/>
                <w:numId w:val="0"/>
              </w:numPr>
              <w:rPr>
                <w:rFonts w:asciiTheme="minorHAnsi" w:hAnsiTheme="minorHAnsi" w:cstheme="minorHAnsi"/>
                <w:szCs w:val="22"/>
              </w:rPr>
            </w:pPr>
            <w:r w:rsidRPr="00E53DF0">
              <w:rPr>
                <w:rFonts w:asciiTheme="minorHAnsi" w:hAnsiTheme="minorHAnsi" w:cstheme="minorHAnsi"/>
                <w:szCs w:val="22"/>
              </w:rPr>
              <w:t>7 jours après la réunion de cadrage tripartite</w:t>
            </w:r>
          </w:p>
        </w:tc>
      </w:tr>
      <w:tr w:rsidR="00F02B7C" w:rsidRPr="00A86E43" w14:paraId="28675300" w14:textId="77777777" w:rsidTr="00B1497C">
        <w:tc>
          <w:tcPr>
            <w:tcW w:w="6096" w:type="dxa"/>
          </w:tcPr>
          <w:p w14:paraId="030D5F78" w14:textId="1B38E146" w:rsidR="00F02B7C" w:rsidRPr="00A86E43" w:rsidRDefault="00F02B7C" w:rsidP="00F02B7C">
            <w:pPr>
              <w:pStyle w:val="u"/>
              <w:widowControl w:val="0"/>
              <w:numPr>
                <w:ilvl w:val="12"/>
                <w:numId w:val="0"/>
              </w:numPr>
              <w:rPr>
                <w:rFonts w:asciiTheme="minorHAnsi" w:hAnsiTheme="minorHAnsi" w:cstheme="minorHAnsi"/>
                <w:szCs w:val="22"/>
              </w:rPr>
            </w:pPr>
            <w:r>
              <w:rPr>
                <w:rFonts w:asciiTheme="minorHAnsi" w:hAnsiTheme="minorHAnsi" w:cstheme="minorHAnsi"/>
                <w:szCs w:val="22"/>
              </w:rPr>
              <w:t>Rapport détaillant le contenu des résultats des ateliers de formation</w:t>
            </w:r>
            <w:r w:rsidR="00E53DF0">
              <w:rPr>
                <w:rFonts w:asciiTheme="minorHAnsi" w:hAnsiTheme="minorHAnsi" w:cstheme="minorHAnsi"/>
                <w:szCs w:val="22"/>
              </w:rPr>
              <w:t xml:space="preserve"> – Volet gouvernance associative</w:t>
            </w:r>
          </w:p>
        </w:tc>
        <w:tc>
          <w:tcPr>
            <w:tcW w:w="3078" w:type="dxa"/>
          </w:tcPr>
          <w:p w14:paraId="33142F4C" w14:textId="77847D84" w:rsidR="00F02B7C" w:rsidRPr="00A86E43" w:rsidRDefault="00F02B7C" w:rsidP="00F02B7C">
            <w:pPr>
              <w:pStyle w:val="u"/>
              <w:widowControl w:val="0"/>
              <w:numPr>
                <w:ilvl w:val="12"/>
                <w:numId w:val="0"/>
              </w:numPr>
              <w:rPr>
                <w:rFonts w:asciiTheme="minorHAnsi" w:hAnsiTheme="minorHAnsi" w:cstheme="minorHAnsi"/>
                <w:szCs w:val="22"/>
              </w:rPr>
            </w:pPr>
            <w:r>
              <w:rPr>
                <w:rFonts w:asciiTheme="minorHAnsi" w:hAnsiTheme="minorHAnsi" w:cstheme="minorHAnsi"/>
                <w:szCs w:val="22"/>
              </w:rPr>
              <w:t>15 jours après la fin des ateliers de formation</w:t>
            </w:r>
          </w:p>
        </w:tc>
      </w:tr>
      <w:tr w:rsidR="00F02B7C" w:rsidRPr="00A86E43" w14:paraId="13CC0A62" w14:textId="77777777" w:rsidTr="00B1497C">
        <w:tc>
          <w:tcPr>
            <w:tcW w:w="6096" w:type="dxa"/>
          </w:tcPr>
          <w:p w14:paraId="42F126BF" w14:textId="68E2E3FE" w:rsidR="00F02B7C" w:rsidRPr="00A86E43" w:rsidRDefault="00F02B7C" w:rsidP="00F02B7C">
            <w:pPr>
              <w:pStyle w:val="u"/>
              <w:widowControl w:val="0"/>
              <w:numPr>
                <w:ilvl w:val="12"/>
                <w:numId w:val="0"/>
              </w:numPr>
              <w:rPr>
                <w:rFonts w:asciiTheme="minorHAnsi" w:hAnsiTheme="minorHAnsi" w:cstheme="minorHAnsi"/>
                <w:szCs w:val="22"/>
              </w:rPr>
            </w:pPr>
            <w:r>
              <w:rPr>
                <w:rFonts w:asciiTheme="minorHAnsi" w:hAnsiTheme="minorHAnsi" w:cstheme="minorHAnsi"/>
                <w:szCs w:val="22"/>
              </w:rPr>
              <w:t>Documents de gouvernance et projet associatif révisés et intégrant une perspective de genre</w:t>
            </w:r>
          </w:p>
        </w:tc>
        <w:tc>
          <w:tcPr>
            <w:tcW w:w="3078" w:type="dxa"/>
          </w:tcPr>
          <w:p w14:paraId="3868492D" w14:textId="30D020D3" w:rsidR="00F02B7C" w:rsidRPr="00A86E43" w:rsidRDefault="00F02B7C" w:rsidP="00F02B7C">
            <w:pPr>
              <w:pStyle w:val="u"/>
              <w:widowControl w:val="0"/>
              <w:numPr>
                <w:ilvl w:val="12"/>
                <w:numId w:val="0"/>
              </w:numPr>
              <w:rPr>
                <w:rFonts w:asciiTheme="minorHAnsi" w:hAnsiTheme="minorHAnsi" w:cstheme="minorHAnsi"/>
                <w:szCs w:val="22"/>
              </w:rPr>
            </w:pPr>
            <w:r>
              <w:rPr>
                <w:rFonts w:asciiTheme="minorHAnsi" w:hAnsiTheme="minorHAnsi" w:cstheme="minorHAnsi"/>
                <w:szCs w:val="22"/>
              </w:rPr>
              <w:t>7 jours après la validation des documents</w:t>
            </w:r>
          </w:p>
        </w:tc>
      </w:tr>
      <w:tr w:rsidR="00F02B7C" w:rsidRPr="00A86E43" w14:paraId="172C7A75" w14:textId="77777777" w:rsidTr="00B1497C">
        <w:tc>
          <w:tcPr>
            <w:tcW w:w="6096" w:type="dxa"/>
          </w:tcPr>
          <w:p w14:paraId="451B022F" w14:textId="6BE6106D" w:rsidR="00F02B7C" w:rsidRPr="00A86E43" w:rsidRDefault="00F02B7C" w:rsidP="00E53DF0">
            <w:pPr>
              <w:pStyle w:val="u"/>
              <w:widowControl w:val="0"/>
              <w:numPr>
                <w:ilvl w:val="12"/>
                <w:numId w:val="0"/>
              </w:numPr>
              <w:rPr>
                <w:rFonts w:asciiTheme="minorHAnsi" w:hAnsiTheme="minorHAnsi" w:cstheme="minorHAnsi"/>
                <w:szCs w:val="22"/>
              </w:rPr>
            </w:pPr>
            <w:r>
              <w:rPr>
                <w:rFonts w:asciiTheme="minorHAnsi" w:hAnsiTheme="minorHAnsi" w:cstheme="minorHAnsi"/>
                <w:szCs w:val="22"/>
              </w:rPr>
              <w:t>Rapport d’analyse situationnelle et actualisation du diagnostic initial</w:t>
            </w:r>
            <w:r w:rsidR="00E53DF0">
              <w:rPr>
                <w:rFonts w:asciiTheme="minorHAnsi" w:hAnsiTheme="minorHAnsi" w:cstheme="minorHAnsi"/>
                <w:szCs w:val="22"/>
              </w:rPr>
              <w:t xml:space="preserve"> – Volet planification stratégique</w:t>
            </w:r>
          </w:p>
        </w:tc>
        <w:tc>
          <w:tcPr>
            <w:tcW w:w="3078" w:type="dxa"/>
          </w:tcPr>
          <w:p w14:paraId="382FA728" w14:textId="3B87F979" w:rsidR="00F02B7C" w:rsidRPr="00A86E43" w:rsidRDefault="00F02B7C" w:rsidP="00F02B7C">
            <w:pPr>
              <w:pStyle w:val="u"/>
              <w:widowControl w:val="0"/>
              <w:numPr>
                <w:ilvl w:val="12"/>
                <w:numId w:val="0"/>
              </w:numPr>
              <w:rPr>
                <w:rFonts w:asciiTheme="minorHAnsi" w:hAnsiTheme="minorHAnsi" w:cstheme="minorHAnsi"/>
                <w:szCs w:val="22"/>
              </w:rPr>
            </w:pPr>
            <w:r>
              <w:rPr>
                <w:rFonts w:asciiTheme="minorHAnsi" w:hAnsiTheme="minorHAnsi" w:cstheme="minorHAnsi"/>
                <w:szCs w:val="22"/>
              </w:rPr>
              <w:t>1 mois après la signature du contrat</w:t>
            </w:r>
          </w:p>
        </w:tc>
      </w:tr>
      <w:tr w:rsidR="00F02B7C" w:rsidRPr="00A86E43" w14:paraId="12264EE4" w14:textId="77777777" w:rsidTr="00B1497C">
        <w:tc>
          <w:tcPr>
            <w:tcW w:w="6096" w:type="dxa"/>
          </w:tcPr>
          <w:p w14:paraId="49262C3C" w14:textId="16005891" w:rsidR="00F02B7C" w:rsidRDefault="00F02B7C" w:rsidP="00F02B7C">
            <w:pPr>
              <w:autoSpaceDE w:val="0"/>
              <w:autoSpaceDN w:val="0"/>
              <w:adjustRightInd w:val="0"/>
              <w:spacing w:line="240" w:lineRule="auto"/>
              <w:rPr>
                <w:rFonts w:ascii="Calibri" w:hAnsi="Calibri" w:cs="Calibri"/>
                <w:szCs w:val="22"/>
              </w:rPr>
            </w:pPr>
            <w:r>
              <w:rPr>
                <w:rFonts w:ascii="Calibri" w:hAnsi="Calibri" w:cs="Calibri"/>
                <w:sz w:val="22"/>
                <w:szCs w:val="22"/>
              </w:rPr>
              <w:t>Compte rendu des ateliers</w:t>
            </w:r>
            <w:r w:rsidR="00E53DF0">
              <w:rPr>
                <w:rFonts w:ascii="Calibri" w:hAnsi="Calibri" w:cs="Calibri"/>
                <w:sz w:val="22"/>
                <w:szCs w:val="22"/>
              </w:rPr>
              <w:t xml:space="preserve"> – Volet planification stratégique</w:t>
            </w:r>
            <w:bookmarkStart w:id="39" w:name="_GoBack"/>
            <w:bookmarkEnd w:id="39"/>
          </w:p>
          <w:p w14:paraId="16DB2B3F" w14:textId="587BD3C9" w:rsidR="00F02B7C" w:rsidRPr="00A86E43" w:rsidRDefault="00F02B7C" w:rsidP="00F02B7C">
            <w:pPr>
              <w:pStyle w:val="u"/>
              <w:widowControl w:val="0"/>
              <w:numPr>
                <w:ilvl w:val="12"/>
                <w:numId w:val="0"/>
              </w:numPr>
              <w:rPr>
                <w:rFonts w:asciiTheme="minorHAnsi" w:hAnsiTheme="minorHAnsi" w:cstheme="minorHAnsi"/>
                <w:szCs w:val="22"/>
              </w:rPr>
            </w:pPr>
            <w:r>
              <w:rPr>
                <w:rFonts w:ascii="Calibri" w:hAnsi="Calibri" w:cs="Calibri"/>
                <w:szCs w:val="22"/>
              </w:rPr>
              <w:t>Plan stratégique et ses annexes</w:t>
            </w:r>
          </w:p>
        </w:tc>
        <w:tc>
          <w:tcPr>
            <w:tcW w:w="3078" w:type="dxa"/>
          </w:tcPr>
          <w:p w14:paraId="7116C8E8" w14:textId="6A7A60FC" w:rsidR="00F02B7C" w:rsidRPr="00A86E43" w:rsidRDefault="00F02B7C" w:rsidP="00F02B7C">
            <w:pPr>
              <w:pStyle w:val="u"/>
              <w:widowControl w:val="0"/>
              <w:numPr>
                <w:ilvl w:val="12"/>
                <w:numId w:val="0"/>
              </w:numPr>
              <w:rPr>
                <w:rFonts w:asciiTheme="minorHAnsi" w:hAnsiTheme="minorHAnsi" w:cstheme="minorHAnsi"/>
                <w:szCs w:val="22"/>
              </w:rPr>
            </w:pPr>
            <w:r>
              <w:rPr>
                <w:rFonts w:asciiTheme="minorHAnsi" w:hAnsiTheme="minorHAnsi" w:cstheme="minorHAnsi"/>
                <w:szCs w:val="22"/>
              </w:rPr>
              <w:t>15 jours après les ateliers</w:t>
            </w:r>
          </w:p>
        </w:tc>
      </w:tr>
      <w:tr w:rsidR="00F02B7C" w:rsidRPr="00A86E43" w14:paraId="584D0005" w14:textId="77777777" w:rsidTr="00B1497C">
        <w:tc>
          <w:tcPr>
            <w:tcW w:w="6096" w:type="dxa"/>
          </w:tcPr>
          <w:p w14:paraId="680EF262" w14:textId="2178A5A1" w:rsidR="00F02B7C" w:rsidRPr="00A86E43" w:rsidRDefault="00F02B7C" w:rsidP="00F02B7C">
            <w:pPr>
              <w:pStyle w:val="u"/>
              <w:widowControl w:val="0"/>
              <w:numPr>
                <w:ilvl w:val="12"/>
                <w:numId w:val="0"/>
              </w:numPr>
              <w:rPr>
                <w:rFonts w:asciiTheme="minorHAnsi" w:hAnsiTheme="minorHAnsi" w:cstheme="minorHAnsi"/>
                <w:szCs w:val="22"/>
              </w:rPr>
            </w:pPr>
            <w:r>
              <w:rPr>
                <w:rFonts w:ascii="Calibri" w:hAnsi="Calibri" w:cs="Calibri"/>
                <w:szCs w:val="22"/>
              </w:rPr>
              <w:t>Planification du coaching</w:t>
            </w:r>
          </w:p>
        </w:tc>
        <w:tc>
          <w:tcPr>
            <w:tcW w:w="3078" w:type="dxa"/>
          </w:tcPr>
          <w:p w14:paraId="20758A72" w14:textId="73E78F11" w:rsidR="00F02B7C" w:rsidRPr="00A86E43" w:rsidRDefault="00F02B7C" w:rsidP="00F02B7C">
            <w:pPr>
              <w:pStyle w:val="u"/>
              <w:widowControl w:val="0"/>
              <w:numPr>
                <w:ilvl w:val="12"/>
                <w:numId w:val="0"/>
              </w:numPr>
              <w:rPr>
                <w:rFonts w:asciiTheme="minorHAnsi" w:hAnsiTheme="minorHAnsi" w:cstheme="minorHAnsi"/>
                <w:szCs w:val="22"/>
              </w:rPr>
            </w:pPr>
            <w:r>
              <w:rPr>
                <w:rFonts w:asciiTheme="minorHAnsi" w:hAnsiTheme="minorHAnsi" w:cstheme="minorHAnsi"/>
                <w:szCs w:val="22"/>
              </w:rPr>
              <w:t>10 jours après la validation du plan stratégique</w:t>
            </w:r>
          </w:p>
        </w:tc>
      </w:tr>
      <w:tr w:rsidR="00F02B7C" w:rsidRPr="00A86E43" w14:paraId="39B7A379" w14:textId="77777777" w:rsidTr="00B1497C">
        <w:tc>
          <w:tcPr>
            <w:tcW w:w="6096" w:type="dxa"/>
          </w:tcPr>
          <w:p w14:paraId="4AB45A82" w14:textId="5507309F" w:rsidR="00F02B7C" w:rsidRDefault="00F02B7C" w:rsidP="00F02B7C">
            <w:pPr>
              <w:pStyle w:val="u"/>
              <w:widowControl w:val="0"/>
              <w:numPr>
                <w:ilvl w:val="12"/>
                <w:numId w:val="0"/>
              </w:numPr>
              <w:rPr>
                <w:rFonts w:ascii="Calibri" w:hAnsi="Calibri" w:cs="Calibri"/>
                <w:szCs w:val="22"/>
              </w:rPr>
            </w:pPr>
            <w:r>
              <w:rPr>
                <w:rFonts w:asciiTheme="minorHAnsi" w:hAnsiTheme="minorHAnsi" w:cstheme="minorHAnsi"/>
                <w:szCs w:val="22"/>
              </w:rPr>
              <w:t>Rapport de coaching</w:t>
            </w:r>
          </w:p>
        </w:tc>
        <w:tc>
          <w:tcPr>
            <w:tcW w:w="3078" w:type="dxa"/>
          </w:tcPr>
          <w:p w14:paraId="04011CB9" w14:textId="1568721E" w:rsidR="00F02B7C" w:rsidRPr="00A86E43" w:rsidRDefault="00F02B7C" w:rsidP="00F02B7C">
            <w:pPr>
              <w:pStyle w:val="u"/>
              <w:widowControl w:val="0"/>
              <w:numPr>
                <w:ilvl w:val="12"/>
                <w:numId w:val="0"/>
              </w:numPr>
              <w:rPr>
                <w:rFonts w:asciiTheme="minorHAnsi" w:hAnsiTheme="minorHAnsi" w:cstheme="minorHAnsi"/>
                <w:szCs w:val="22"/>
              </w:rPr>
            </w:pPr>
            <w:r>
              <w:rPr>
                <w:rFonts w:asciiTheme="minorHAnsi" w:hAnsiTheme="minorHAnsi" w:cstheme="minorHAnsi"/>
                <w:szCs w:val="22"/>
              </w:rPr>
              <w:t>10 jours après la fin de la période de coaching</w:t>
            </w:r>
          </w:p>
        </w:tc>
      </w:tr>
      <w:tr w:rsidR="00F02B7C" w:rsidRPr="00A86E43" w14:paraId="7D663793" w14:textId="77777777" w:rsidTr="00B1497C">
        <w:tc>
          <w:tcPr>
            <w:tcW w:w="6096" w:type="dxa"/>
          </w:tcPr>
          <w:p w14:paraId="2D7F83B5" w14:textId="556EF9B0" w:rsidR="00F02B7C" w:rsidRDefault="00F02B7C" w:rsidP="00F02B7C">
            <w:pPr>
              <w:pStyle w:val="u"/>
              <w:widowControl w:val="0"/>
              <w:numPr>
                <w:ilvl w:val="12"/>
                <w:numId w:val="0"/>
              </w:numPr>
              <w:rPr>
                <w:rFonts w:asciiTheme="minorHAnsi" w:hAnsiTheme="minorHAnsi" w:cstheme="minorHAnsi"/>
                <w:szCs w:val="22"/>
              </w:rPr>
            </w:pPr>
            <w:r>
              <w:rPr>
                <w:rFonts w:asciiTheme="minorHAnsi" w:hAnsiTheme="minorHAnsi" w:cstheme="minorHAnsi"/>
                <w:szCs w:val="22"/>
              </w:rPr>
              <w:t>Rapport final de mission</w:t>
            </w:r>
          </w:p>
        </w:tc>
        <w:tc>
          <w:tcPr>
            <w:tcW w:w="3078" w:type="dxa"/>
          </w:tcPr>
          <w:p w14:paraId="0FEC758C" w14:textId="62EEB4F3" w:rsidR="00F02B7C" w:rsidRPr="00A86E43" w:rsidRDefault="00F02B7C" w:rsidP="00F02B7C">
            <w:pPr>
              <w:pStyle w:val="u"/>
              <w:widowControl w:val="0"/>
              <w:numPr>
                <w:ilvl w:val="12"/>
                <w:numId w:val="0"/>
              </w:numPr>
              <w:rPr>
                <w:rFonts w:asciiTheme="minorHAnsi" w:hAnsiTheme="minorHAnsi" w:cstheme="minorHAnsi"/>
                <w:szCs w:val="22"/>
              </w:rPr>
            </w:pPr>
            <w:r>
              <w:rPr>
                <w:rFonts w:asciiTheme="minorHAnsi" w:hAnsiTheme="minorHAnsi" w:cstheme="minorHAnsi"/>
                <w:szCs w:val="22"/>
              </w:rPr>
              <w:t>15 jours après la fin de la période de coaching</w:t>
            </w: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0" w:name="_Toc392669642"/>
      <w:bookmarkStart w:id="41" w:name="_Toc126921992"/>
      <w:bookmarkStart w:id="42" w:name="_Toc392669644"/>
      <w:bookmarkEnd w:id="38"/>
      <w:r w:rsidRPr="00A86E43">
        <w:rPr>
          <w:rFonts w:asciiTheme="minorHAnsi" w:hAnsiTheme="minorHAnsi" w:cstheme="minorHAnsi"/>
          <w:sz w:val="22"/>
          <w:szCs w:val="22"/>
        </w:rPr>
        <w:t>Expert en charge de l’exécution de la mission</w:t>
      </w:r>
      <w:bookmarkEnd w:id="40"/>
      <w:bookmarkEnd w:id="41"/>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126921993"/>
      <w:r w:rsidRPr="00A86E43">
        <w:rPr>
          <w:rFonts w:asciiTheme="minorHAnsi" w:hAnsiTheme="minorHAnsi" w:cstheme="minorHAnsi"/>
          <w:sz w:val="22"/>
          <w:szCs w:val="22"/>
        </w:rPr>
        <w:t>Lieu d’exécution</w:t>
      </w:r>
      <w:bookmarkEnd w:id="42"/>
      <w:bookmarkEnd w:id="43"/>
    </w:p>
    <w:p w14:paraId="211EA0ED" w14:textId="638B33FF"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F02B7C">
        <w:rPr>
          <w:rFonts w:asciiTheme="minorHAnsi" w:hAnsiTheme="minorHAnsi" w:cstheme="minorHAnsi"/>
          <w:szCs w:val="22"/>
        </w:rPr>
        <w:t>à Djibouti et en France.</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4" w:name="_Toc126921996"/>
      <w:bookmarkStart w:id="45" w:name="_Toc392669645"/>
      <w:r>
        <w:rPr>
          <w:rFonts w:asciiTheme="minorHAnsi" w:hAnsiTheme="minorHAnsi" w:cstheme="minorHAnsi"/>
          <w:sz w:val="22"/>
          <w:szCs w:val="22"/>
        </w:rPr>
        <w:t>Langue du contrat</w:t>
      </w:r>
      <w:bookmarkEnd w:id="44"/>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126921997"/>
      <w:r w:rsidRPr="00A86E43">
        <w:rPr>
          <w:rFonts w:asciiTheme="minorHAnsi" w:hAnsiTheme="minorHAnsi" w:cstheme="minorHAnsi"/>
          <w:sz w:val="22"/>
          <w:szCs w:val="22"/>
        </w:rPr>
        <w:t xml:space="preserve">Engagement du </w:t>
      </w:r>
      <w:bookmarkEnd w:id="45"/>
      <w:r w:rsidR="00825236" w:rsidRPr="003A0706">
        <w:rPr>
          <w:rFonts w:asciiTheme="minorHAnsi" w:hAnsiTheme="minorHAnsi" w:cstheme="minorHAnsi"/>
          <w:smallCaps/>
          <w:sz w:val="22"/>
          <w:szCs w:val="22"/>
        </w:rPr>
        <w:t>Contractant</w:t>
      </w:r>
      <w:bookmarkEnd w:id="46"/>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126921998"/>
      <w:r w:rsidRPr="00A86E43">
        <w:rPr>
          <w:rFonts w:asciiTheme="minorHAnsi" w:hAnsiTheme="minorHAnsi" w:cstheme="minorHAnsi"/>
          <w:sz w:val="22"/>
          <w:szCs w:val="22"/>
        </w:rPr>
        <w:t>Confidentialité</w:t>
      </w:r>
      <w:bookmarkEnd w:id="47"/>
      <w:bookmarkEnd w:id="48"/>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126922000"/>
      <w:r w:rsidRPr="00A86E43">
        <w:rPr>
          <w:rFonts w:asciiTheme="minorHAnsi" w:hAnsiTheme="minorHAnsi" w:cstheme="minorHAnsi"/>
          <w:sz w:val="22"/>
          <w:szCs w:val="22"/>
        </w:rPr>
        <w:t>Assurance</w:t>
      </w:r>
      <w:bookmarkEnd w:id="49"/>
      <w:bookmarkEnd w:id="50"/>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126922001"/>
      <w:r w:rsidRPr="00A86E43">
        <w:rPr>
          <w:rFonts w:asciiTheme="minorHAnsi" w:hAnsiTheme="minorHAnsi" w:cstheme="minorHAnsi"/>
          <w:sz w:val="22"/>
          <w:szCs w:val="22"/>
        </w:rPr>
        <w:t>Point de contact et communication</w:t>
      </w:r>
      <w:bookmarkEnd w:id="51"/>
      <w:bookmarkEnd w:id="52"/>
      <w:bookmarkEnd w:id="53"/>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18447E6F" w14:textId="77777777" w:rsidR="00F02B7C" w:rsidRPr="00A86E43" w:rsidRDefault="00F02B7C" w:rsidP="00F02B7C">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p>
          <w:p w14:paraId="16B339C6" w14:textId="77777777" w:rsidR="00F02B7C" w:rsidRPr="00857251" w:rsidRDefault="00F02B7C" w:rsidP="00F02B7C">
            <w:pPr>
              <w:widowControl w:val="0"/>
              <w:numPr>
                <w:ilvl w:val="12"/>
                <w:numId w:val="0"/>
              </w:numPr>
              <w:spacing w:line="240" w:lineRule="auto"/>
              <w:jc w:val="both"/>
              <w:rPr>
                <w:rFonts w:asciiTheme="minorHAnsi" w:hAnsiTheme="minorHAnsi" w:cstheme="minorHAnsi"/>
                <w:sz w:val="22"/>
                <w:szCs w:val="22"/>
              </w:rPr>
            </w:pPr>
            <w:r w:rsidRPr="00857251">
              <w:rPr>
                <w:rFonts w:asciiTheme="minorHAnsi" w:hAnsiTheme="minorHAnsi" w:cstheme="minorHAnsi"/>
                <w:sz w:val="22"/>
                <w:szCs w:val="22"/>
              </w:rPr>
              <w:t>Valentina LOMBARDO</w:t>
            </w:r>
          </w:p>
          <w:p w14:paraId="74BC2569" w14:textId="77777777" w:rsidR="00F02B7C" w:rsidRPr="00857251" w:rsidRDefault="00F02B7C" w:rsidP="00F02B7C">
            <w:pPr>
              <w:widowControl w:val="0"/>
              <w:numPr>
                <w:ilvl w:val="12"/>
                <w:numId w:val="0"/>
              </w:numPr>
              <w:spacing w:line="240" w:lineRule="auto"/>
              <w:jc w:val="both"/>
              <w:rPr>
                <w:rFonts w:asciiTheme="minorHAnsi" w:hAnsiTheme="minorHAnsi" w:cstheme="minorHAnsi"/>
                <w:sz w:val="22"/>
                <w:szCs w:val="22"/>
              </w:rPr>
            </w:pPr>
            <w:r w:rsidRPr="00857251">
              <w:rPr>
                <w:rFonts w:asciiTheme="minorHAnsi" w:hAnsiTheme="minorHAnsi" w:cstheme="minorHAnsi"/>
                <w:sz w:val="22"/>
                <w:szCs w:val="22"/>
              </w:rPr>
              <w:t>Département Santé – L’</w:t>
            </w:r>
            <w:r w:rsidRPr="00BB6BF1">
              <w:rPr>
                <w:rFonts w:asciiTheme="minorHAnsi" w:hAnsiTheme="minorHAnsi" w:cstheme="minorHAnsi"/>
                <w:sz w:val="22"/>
                <w:szCs w:val="22"/>
              </w:rPr>
              <w:t>Initiative</w:t>
            </w:r>
          </w:p>
          <w:p w14:paraId="70F42E18" w14:textId="77777777" w:rsidR="00F02B7C" w:rsidRPr="00A86E43" w:rsidRDefault="00F02B7C" w:rsidP="00F02B7C">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03D84BBD" w:rsidR="00D07897" w:rsidRPr="00F02B7C" w:rsidRDefault="00F02B7C"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F-75005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4" w:name="_Toc126922002"/>
      <w:r>
        <w:rPr>
          <w:rFonts w:asciiTheme="minorHAnsi" w:hAnsiTheme="minorHAnsi" w:cstheme="minorHAnsi"/>
          <w:sz w:val="22"/>
          <w:szCs w:val="22"/>
        </w:rPr>
        <w:t>Engagement contre la déforestation</w:t>
      </w:r>
      <w:bookmarkEnd w:id="54"/>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126922003"/>
      <w:r w:rsidRPr="00A86E43">
        <w:rPr>
          <w:rFonts w:asciiTheme="minorHAnsi" w:hAnsiTheme="minorHAnsi"/>
          <w:b/>
          <w:caps/>
          <w:sz w:val="24"/>
          <w:u w:val="single"/>
        </w:rPr>
        <w:t>Clause de réexamen</w:t>
      </w:r>
      <w:bookmarkEnd w:id="55"/>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130CD9DD" w:rsidR="009766DB" w:rsidRPr="005A788B" w:rsidRDefault="009766DB" w:rsidP="0089576F">
      <w:pPr>
        <w:pStyle w:val="u"/>
        <w:widowControl w:val="0"/>
        <w:numPr>
          <w:ilvl w:val="0"/>
          <w:numId w:val="51"/>
        </w:numPr>
        <w:spacing w:before="120"/>
        <w:rPr>
          <w:rFonts w:asciiTheme="minorHAnsi" w:hAnsiTheme="minorHAnsi" w:cs="Arial"/>
          <w:szCs w:val="22"/>
        </w:rPr>
      </w:pPr>
      <w:r w:rsidRPr="005A788B">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7125972"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6"/>
      <w:bookmarkEnd w:id="57"/>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8"/>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9"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9"/>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0"/>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1"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2" w:name="_Toc126922009"/>
      <w:bookmarkStart w:id="63" w:name="_Toc392669651"/>
      <w:r w:rsidRPr="00A86E43">
        <w:rPr>
          <w:rFonts w:asciiTheme="minorHAnsi" w:hAnsiTheme="minorHAnsi"/>
          <w:sz w:val="22"/>
          <w:szCs w:val="22"/>
        </w:rPr>
        <w:t>Définitions</w:t>
      </w:r>
      <w:bookmarkEnd w:id="6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4" w:name="_Toc126922010"/>
      <w:r w:rsidRPr="00A86E43">
        <w:rPr>
          <w:rFonts w:asciiTheme="minorHAnsi" w:hAnsiTheme="minorHAnsi"/>
          <w:sz w:val="22"/>
          <w:szCs w:val="22"/>
        </w:rPr>
        <w:t>Propriété des résultats</w:t>
      </w:r>
      <w:bookmarkEnd w:id="64"/>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5" w:name="_Toc126922011"/>
      <w:r w:rsidRPr="00A86E43">
        <w:rPr>
          <w:rFonts w:asciiTheme="minorHAnsi" w:hAnsiTheme="minorHAnsi"/>
          <w:sz w:val="22"/>
          <w:szCs w:val="22"/>
        </w:rPr>
        <w:t>Exploitation des résultats</w:t>
      </w:r>
      <w:bookmarkEnd w:id="65"/>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6"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6"/>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7" w:name="_Toc126922013"/>
      <w:r w:rsidRPr="00A86E43">
        <w:rPr>
          <w:rFonts w:asciiTheme="minorHAnsi" w:hAnsiTheme="minorHAnsi"/>
          <w:sz w:val="22"/>
          <w:szCs w:val="22"/>
        </w:rPr>
        <w:t>Garanties</w:t>
      </w:r>
      <w:bookmarkEnd w:id="67"/>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8" w:name="_Toc126922014"/>
      <w:r w:rsidRPr="00A86E43">
        <w:rPr>
          <w:rFonts w:asciiTheme="minorHAnsi" w:hAnsiTheme="minorHAnsi"/>
          <w:sz w:val="22"/>
          <w:szCs w:val="22"/>
        </w:rPr>
        <w:t>Droits à l’image</w:t>
      </w:r>
      <w:bookmarkEnd w:id="68"/>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126922015"/>
      <w:bookmarkEnd w:id="63"/>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9"/>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0" w:name="_Toc126922016"/>
      <w:r w:rsidRPr="00A86E43">
        <w:rPr>
          <w:rFonts w:asciiTheme="minorHAnsi" w:hAnsiTheme="minorHAnsi" w:cstheme="minorHAnsi"/>
          <w:sz w:val="22"/>
          <w:szCs w:val="22"/>
        </w:rPr>
        <w:t>Modalités générales de résiliation</w:t>
      </w:r>
      <w:bookmarkEnd w:id="70"/>
    </w:p>
    <w:p w14:paraId="0CB69C6E" w14:textId="77777777" w:rsidR="00F02B7C" w:rsidRDefault="0000635E" w:rsidP="00F02B7C">
      <w:pPr>
        <w:spacing w:line="240" w:lineRule="auto"/>
        <w:ind w:left="567"/>
        <w:jc w:val="both"/>
        <w:rPr>
          <w:rFonts w:asciiTheme="minorHAnsi" w:hAnsiTheme="minorHAnsi" w:cstheme="minorHAnsi"/>
          <w:sz w:val="22"/>
          <w:szCs w:val="22"/>
        </w:rPr>
      </w:pPr>
      <w:r w:rsidRPr="00F02B7C">
        <w:rPr>
          <w:rFonts w:asciiTheme="minorHAnsi" w:hAnsiTheme="minorHAnsi" w:cstheme="minorHAnsi"/>
          <w:sz w:val="22"/>
          <w:szCs w:val="22"/>
        </w:rPr>
        <w:t xml:space="preserve">Le présent </w:t>
      </w:r>
      <w:r w:rsidRPr="00F02B7C">
        <w:rPr>
          <w:rFonts w:asciiTheme="minorHAnsi" w:hAnsiTheme="minorHAnsi" w:cstheme="minorHAnsi"/>
          <w:smallCaps/>
          <w:sz w:val="22"/>
          <w:szCs w:val="22"/>
        </w:rPr>
        <w:t>contrat</w:t>
      </w:r>
      <w:r w:rsidRPr="00F02B7C">
        <w:rPr>
          <w:rFonts w:asciiTheme="minorHAnsi" w:hAnsiTheme="minorHAnsi" w:cstheme="minorHAnsi"/>
          <w:sz w:val="22"/>
          <w:szCs w:val="22"/>
        </w:rPr>
        <w:t xml:space="preserve"> est soumis aux clauses de résiliation telle que défini</w:t>
      </w:r>
      <w:r w:rsidR="00884FDC" w:rsidRPr="00F02B7C">
        <w:rPr>
          <w:rFonts w:asciiTheme="minorHAnsi" w:hAnsiTheme="minorHAnsi" w:cstheme="minorHAnsi"/>
          <w:sz w:val="22"/>
          <w:szCs w:val="22"/>
        </w:rPr>
        <w:t>es aux a</w:t>
      </w:r>
      <w:r w:rsidR="00F02B7C" w:rsidRPr="00F02B7C">
        <w:rPr>
          <w:rFonts w:asciiTheme="minorHAnsi" w:hAnsiTheme="minorHAnsi" w:cstheme="minorHAnsi"/>
          <w:sz w:val="22"/>
          <w:szCs w:val="22"/>
        </w:rPr>
        <w:t>rticles 36 à 42</w:t>
      </w:r>
      <w:r w:rsidR="00884FDC" w:rsidRPr="00F02B7C">
        <w:rPr>
          <w:rFonts w:asciiTheme="minorHAnsi" w:hAnsiTheme="minorHAnsi" w:cstheme="minorHAnsi"/>
          <w:sz w:val="22"/>
          <w:szCs w:val="22"/>
        </w:rPr>
        <w:t xml:space="preserve"> du CCAG</w:t>
      </w:r>
      <w:r w:rsidR="00F02B7C" w:rsidRPr="00F02B7C">
        <w:rPr>
          <w:rFonts w:asciiTheme="minorHAnsi" w:hAnsiTheme="minorHAnsi" w:cstheme="minorHAnsi"/>
          <w:sz w:val="22"/>
          <w:szCs w:val="22"/>
        </w:rPr>
        <w:t>/</w:t>
      </w:r>
      <w:r w:rsidR="00B813FE" w:rsidRPr="00F02B7C">
        <w:rPr>
          <w:rFonts w:asciiTheme="minorHAnsi" w:hAnsiTheme="minorHAnsi" w:cstheme="minorHAnsi"/>
          <w:sz w:val="22"/>
          <w:szCs w:val="22"/>
        </w:rPr>
        <w:t>PI</w:t>
      </w:r>
      <w:r w:rsidRPr="00F02B7C">
        <w:rPr>
          <w:rFonts w:asciiTheme="minorHAnsi" w:hAnsiTheme="minorHAnsi" w:cstheme="minorHAnsi"/>
          <w:sz w:val="22"/>
          <w:szCs w:val="22"/>
        </w:rPr>
        <w:t>.</w:t>
      </w:r>
    </w:p>
    <w:p w14:paraId="30E0BAAB" w14:textId="20B64D0D" w:rsidR="0000635E" w:rsidRPr="00F02B7C" w:rsidRDefault="0000635E" w:rsidP="00F02B7C">
      <w:pPr>
        <w:spacing w:line="240" w:lineRule="auto"/>
        <w:ind w:left="567"/>
        <w:jc w:val="both"/>
        <w:rPr>
          <w:rFonts w:asciiTheme="minorHAnsi" w:hAnsiTheme="minorHAnsi" w:cstheme="minorHAnsi"/>
          <w:sz w:val="22"/>
          <w:szCs w:val="22"/>
        </w:rPr>
      </w:pPr>
      <w:r w:rsidRPr="00F02B7C">
        <w:rPr>
          <w:rFonts w:asciiTheme="minorHAnsi" w:hAnsiTheme="minorHAnsi" w:cstheme="minorHAnsi"/>
          <w:sz w:val="22"/>
          <w:szCs w:val="22"/>
        </w:rPr>
        <w:t xml:space="preserve">En cas de résiliation anticipée, le </w:t>
      </w:r>
      <w:r w:rsidR="00100109" w:rsidRPr="00F02B7C">
        <w:rPr>
          <w:rFonts w:asciiTheme="minorHAnsi" w:hAnsiTheme="minorHAnsi" w:cstheme="minorHAnsi"/>
          <w:sz w:val="22"/>
          <w:szCs w:val="22"/>
        </w:rPr>
        <w:t>Contractant</w:t>
      </w:r>
      <w:r w:rsidRPr="00F02B7C">
        <w:rPr>
          <w:rFonts w:asciiTheme="minorHAnsi" w:hAnsiTheme="minorHAnsi" w:cstheme="minorHAnsi"/>
          <w:sz w:val="22"/>
          <w:szCs w:val="22"/>
        </w:rPr>
        <w:t xml:space="preserve"> devra restituer immédiatement à </w:t>
      </w:r>
      <w:r w:rsidR="00CE73DB" w:rsidRPr="00F02B7C">
        <w:rPr>
          <w:rFonts w:asciiTheme="minorHAnsi" w:hAnsiTheme="minorHAnsi" w:cstheme="minorHAnsi"/>
          <w:sz w:val="22"/>
          <w:szCs w:val="22"/>
        </w:rPr>
        <w:t>Expertise France</w:t>
      </w:r>
      <w:r w:rsidR="00CF443E" w:rsidRPr="00F02B7C">
        <w:rPr>
          <w:rFonts w:asciiTheme="minorHAnsi" w:hAnsiTheme="minorHAnsi" w:cstheme="minorHAnsi"/>
          <w:sz w:val="22"/>
          <w:szCs w:val="22"/>
        </w:rPr>
        <w:t xml:space="preserve"> </w:t>
      </w:r>
      <w:r w:rsidRPr="00F02B7C">
        <w:rPr>
          <w:rFonts w:asciiTheme="minorHAnsi" w:hAnsiTheme="minorHAnsi" w:cstheme="minorHAnsi"/>
          <w:sz w:val="22"/>
          <w:szCs w:val="22"/>
        </w:rPr>
        <w:t>l’ensemble des documents qui lui auront été confiés dans le cadre de l’exécution du présent contrat.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1"/>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2" w:name="_Toc126922018"/>
      <w:r w:rsidRPr="00A86E43">
        <w:rPr>
          <w:rFonts w:asciiTheme="minorHAnsi" w:hAnsiTheme="minorHAnsi" w:cstheme="minorHAnsi"/>
          <w:sz w:val="22"/>
          <w:szCs w:val="22"/>
        </w:rPr>
        <w:t>Procédure</w:t>
      </w:r>
      <w:bookmarkEnd w:id="72"/>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126922019"/>
      <w:r w:rsidR="00386EE8" w:rsidRPr="00E41C9A">
        <w:rPr>
          <w:rFonts w:asciiTheme="minorHAnsi" w:hAnsiTheme="minorHAnsi"/>
          <w:b/>
          <w:caps/>
          <w:sz w:val="24"/>
          <w:u w:val="single"/>
        </w:rPr>
        <w:t>Mesures et responsabilités en matière de sûreté et de sécurité</w:t>
      </w:r>
      <w:bookmarkEnd w:id="73"/>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4"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4"/>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20"/>
      <w:r w:rsidRPr="00A86E43">
        <w:rPr>
          <w:rFonts w:asciiTheme="minorHAnsi" w:hAnsiTheme="minorHAnsi"/>
          <w:b/>
          <w:caps/>
          <w:sz w:val="24"/>
          <w:u w:val="single"/>
        </w:rPr>
        <w:t>Éthique</w:t>
      </w:r>
      <w:bookmarkEnd w:id="75"/>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6"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6"/>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70410857"/>
      <w:bookmarkStart w:id="78" w:name="_Toc70410991"/>
      <w:bookmarkStart w:id="79" w:name="_Toc70411545"/>
      <w:bookmarkStart w:id="80" w:name="_Toc70410858"/>
      <w:bookmarkStart w:id="81" w:name="_Toc70410992"/>
      <w:bookmarkStart w:id="82" w:name="_Toc70411546"/>
      <w:bookmarkStart w:id="83" w:name="_Toc70410859"/>
      <w:bookmarkStart w:id="84" w:name="_Toc70410993"/>
      <w:bookmarkStart w:id="85" w:name="_Toc70411547"/>
      <w:bookmarkStart w:id="86" w:name="_Toc70410860"/>
      <w:bookmarkStart w:id="87" w:name="_Toc70410994"/>
      <w:bookmarkStart w:id="88" w:name="_Toc70411548"/>
      <w:bookmarkStart w:id="89" w:name="_Toc70410861"/>
      <w:bookmarkStart w:id="90" w:name="_Toc70410995"/>
      <w:bookmarkStart w:id="91" w:name="_Toc70411549"/>
      <w:bookmarkStart w:id="92" w:name="_Toc70410862"/>
      <w:bookmarkStart w:id="93" w:name="_Toc70410996"/>
      <w:bookmarkStart w:id="94" w:name="_Toc70411550"/>
      <w:bookmarkStart w:id="95" w:name="_Toc70410863"/>
      <w:bookmarkStart w:id="96" w:name="_Toc70410997"/>
      <w:bookmarkStart w:id="97" w:name="_Toc70411551"/>
      <w:bookmarkStart w:id="98" w:name="_Toc70410866"/>
      <w:bookmarkStart w:id="99" w:name="_Toc70411000"/>
      <w:bookmarkStart w:id="100" w:name="_Toc70411554"/>
      <w:bookmarkStart w:id="101" w:name="_Toc70410867"/>
      <w:bookmarkStart w:id="102" w:name="_Toc70411001"/>
      <w:bookmarkStart w:id="103" w:name="_Toc70411555"/>
      <w:bookmarkStart w:id="104" w:name="_Toc70410868"/>
      <w:bookmarkStart w:id="105" w:name="_Toc70411002"/>
      <w:bookmarkStart w:id="106" w:name="_Toc70411556"/>
      <w:bookmarkStart w:id="107" w:name="_Toc70410871"/>
      <w:bookmarkStart w:id="108" w:name="_Toc70411005"/>
      <w:bookmarkStart w:id="109" w:name="_Toc70411559"/>
      <w:bookmarkStart w:id="110" w:name="_Toc70410872"/>
      <w:bookmarkStart w:id="111" w:name="_Toc70411006"/>
      <w:bookmarkStart w:id="112" w:name="_Toc70411560"/>
      <w:bookmarkStart w:id="113" w:name="_Toc70410876"/>
      <w:bookmarkStart w:id="114" w:name="_Toc70411010"/>
      <w:bookmarkStart w:id="115" w:name="_Toc70411564"/>
      <w:bookmarkStart w:id="116" w:name="_Toc70410877"/>
      <w:bookmarkStart w:id="117" w:name="_Toc70411011"/>
      <w:bookmarkStart w:id="118" w:name="_Toc70411565"/>
      <w:bookmarkStart w:id="119" w:name="_Toc70410878"/>
      <w:bookmarkStart w:id="120" w:name="_Toc70411012"/>
      <w:bookmarkStart w:id="121" w:name="_Toc70411566"/>
      <w:bookmarkStart w:id="122" w:name="_Toc12692202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2"/>
    </w:p>
    <w:p w14:paraId="64DCE497" w14:textId="29C2E621"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3D1F15D2" w14:textId="77777777" w:rsidR="00F02B7C" w:rsidRDefault="006536FA" w:rsidP="00F02B7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3" w:name="_Toc126922023"/>
    </w:p>
    <w:p w14:paraId="1174E6BB" w14:textId="77777777" w:rsidR="00F02B7C" w:rsidRDefault="00F02B7C" w:rsidP="00F02B7C">
      <w:pPr>
        <w:widowControl w:val="0"/>
        <w:tabs>
          <w:tab w:val="left" w:pos="567"/>
        </w:tabs>
        <w:spacing w:before="120" w:line="240" w:lineRule="auto"/>
        <w:jc w:val="both"/>
        <w:rPr>
          <w:rFonts w:asciiTheme="minorHAnsi" w:eastAsia="Times New Roman" w:hAnsiTheme="minorHAnsi" w:cstheme="minorHAnsi"/>
          <w:sz w:val="22"/>
        </w:rPr>
      </w:pPr>
    </w:p>
    <w:p w14:paraId="6DF03323" w14:textId="1C6CB553" w:rsidR="00822D98" w:rsidRDefault="002C0411" w:rsidP="00F02B7C">
      <w:pPr>
        <w:widowControl w:val="0"/>
        <w:tabs>
          <w:tab w:val="left" w:pos="567"/>
        </w:tabs>
        <w:spacing w:before="120" w:line="240" w:lineRule="auto"/>
        <w:jc w:val="both"/>
        <w:rPr>
          <w:rFonts w:asciiTheme="minorHAnsi" w:hAnsiTheme="minorHAnsi"/>
          <w:b/>
          <w:caps/>
          <w:sz w:val="24"/>
          <w:u w:val="single"/>
        </w:rPr>
      </w:pPr>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3"/>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4"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5" w:name="_Toc126922022"/>
      <w:r w:rsidRPr="00A86E43">
        <w:rPr>
          <w:rFonts w:asciiTheme="minorHAnsi" w:hAnsiTheme="minorHAnsi"/>
          <w:b/>
          <w:caps/>
          <w:sz w:val="24"/>
          <w:u w:val="single"/>
        </w:rPr>
        <w:t>RÈglement des litiges - DROIT Français APPLICABLE</w:t>
      </w:r>
      <w:bookmarkEnd w:id="125"/>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4"/>
    </w:p>
    <w:p w14:paraId="48B71179" w14:textId="77777777" w:rsidR="00800C6C" w:rsidRDefault="00800C6C" w:rsidP="00A1761D">
      <w:pPr>
        <w:pStyle w:val="Titre2"/>
        <w:spacing w:before="120" w:after="60"/>
        <w:jc w:val="both"/>
        <w:rPr>
          <w:rFonts w:asciiTheme="minorHAnsi" w:hAnsiTheme="minorHAnsi"/>
          <w:sz w:val="22"/>
          <w:szCs w:val="22"/>
        </w:rPr>
      </w:pPr>
      <w:bookmarkStart w:id="126" w:name="_Toc392669654"/>
      <w:bookmarkStart w:id="127" w:name="_Toc126922025"/>
      <w:r w:rsidRPr="00A86E43">
        <w:rPr>
          <w:rFonts w:asciiTheme="minorHAnsi" w:hAnsiTheme="minorHAnsi"/>
          <w:sz w:val="22"/>
          <w:szCs w:val="22"/>
        </w:rPr>
        <w:t>Déclaration</w:t>
      </w:r>
      <w:bookmarkEnd w:id="126"/>
      <w:bookmarkEnd w:id="127"/>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8" w:name="_Toc126922026"/>
      <w:r w:rsidRPr="00436E95">
        <w:rPr>
          <w:rFonts w:asciiTheme="minorHAnsi" w:hAnsiTheme="minorHAnsi"/>
          <w:b/>
          <w:caps/>
          <w:sz w:val="24"/>
        </w:rPr>
        <w:t xml:space="preserve">Annexe 1 : </w:t>
      </w:r>
      <w:r w:rsidR="004709C6" w:rsidRPr="00436E95">
        <w:rPr>
          <w:rFonts w:asciiTheme="minorHAnsi" w:hAnsiTheme="minorHAnsi"/>
          <w:b/>
          <w:caps/>
          <w:sz w:val="24"/>
        </w:rPr>
        <w:t>Cahier des charges</w:t>
      </w:r>
      <w:bookmarkEnd w:id="128"/>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3D2F8" w14:textId="77777777" w:rsidR="00E602C4" w:rsidRDefault="00E602C4">
      <w:r>
        <w:separator/>
      </w:r>
    </w:p>
  </w:endnote>
  <w:endnote w:type="continuationSeparator" w:id="0">
    <w:p w14:paraId="7BFE4370" w14:textId="77777777" w:rsidR="00E602C4" w:rsidRDefault="00E60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E602C4" w:rsidRDefault="00E602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E602C4" w:rsidRDefault="00E602C4"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79FF2106" w:rsidR="00E602C4" w:rsidRDefault="00E602C4"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53DF0">
              <w:rPr>
                <w:rFonts w:asciiTheme="minorHAnsi" w:hAnsiTheme="minorHAnsi"/>
                <w:b/>
                <w:bCs/>
                <w:noProof/>
                <w:sz w:val="22"/>
                <w:szCs w:val="22"/>
              </w:rPr>
              <w:t>10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53DF0">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E602C4" w:rsidRDefault="00E53DF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E602C4" w:rsidRDefault="00E602C4"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42252904" w:rsidR="00E602C4" w:rsidRDefault="00E602C4"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53DF0">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53DF0">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E602C4" w:rsidRDefault="00E602C4"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E602C4" w:rsidRDefault="00E602C4"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E602C4" w:rsidRPr="00065565" w:rsidRDefault="00E602C4"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E602C4" w:rsidRDefault="00E602C4">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E602C4" w:rsidRPr="00EE0FDD" w:rsidRDefault="00E602C4"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3A747BB7" w:rsidR="00E602C4" w:rsidRPr="00FF1F8E" w:rsidRDefault="00E602C4"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E53DF0">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E53DF0">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49732" w14:textId="77777777" w:rsidR="00E602C4" w:rsidRDefault="00E602C4">
      <w:r>
        <w:separator/>
      </w:r>
    </w:p>
  </w:footnote>
  <w:footnote w:type="continuationSeparator" w:id="0">
    <w:p w14:paraId="0911AFD7" w14:textId="77777777" w:rsidR="00E602C4" w:rsidRDefault="00E602C4">
      <w:r>
        <w:continuationSeparator/>
      </w:r>
    </w:p>
  </w:footnote>
  <w:footnote w:id="1">
    <w:p w14:paraId="3C25A372" w14:textId="77777777" w:rsidR="00E602C4" w:rsidRPr="005E2563" w:rsidRDefault="00E602C4"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E602C4" w:rsidRPr="00A86E43" w:rsidRDefault="00E53DF0" w:rsidP="00996FEA">
      <w:pPr>
        <w:pStyle w:val="Notedebasdepage"/>
        <w:spacing w:before="0"/>
        <w:rPr>
          <w:rFonts w:ascii="Calibri" w:hAnsi="Calibri"/>
          <w:sz w:val="16"/>
          <w:szCs w:val="16"/>
        </w:rPr>
      </w:pPr>
      <w:hyperlink r:id="rId1" w:history="1">
        <w:r w:rsidR="00E602C4" w:rsidRPr="00A86E43">
          <w:rPr>
            <w:rStyle w:val="Lienhypertexte"/>
            <w:rFonts w:ascii="Calibri" w:hAnsi="Calibri"/>
            <w:sz w:val="16"/>
            <w:szCs w:val="16"/>
          </w:rPr>
          <w:t>https://www.economie.gouv.fr/daj/cahiers-clauses-administratives-generales-et-techniques</w:t>
        </w:r>
      </w:hyperlink>
      <w:r w:rsidR="00E602C4" w:rsidRPr="00A86E43">
        <w:rPr>
          <w:rFonts w:ascii="Calibri" w:hAnsi="Calibri"/>
          <w:sz w:val="16"/>
          <w:szCs w:val="16"/>
        </w:rPr>
        <w:t xml:space="preserve"> </w:t>
      </w:r>
    </w:p>
  </w:footnote>
  <w:footnote w:id="2">
    <w:p w14:paraId="73F627CC" w14:textId="77777777" w:rsidR="00E602C4" w:rsidRPr="00B21564" w:rsidRDefault="00E602C4"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E602C4" w:rsidRPr="00A86E43" w:rsidRDefault="00E602C4"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E602C4" w:rsidRDefault="00E602C4"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E602C4" w:rsidRDefault="00E602C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E602C4" w:rsidRPr="00707B69" w:rsidRDefault="00E602C4"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E602C4" w:rsidRPr="00AC48DD" w:rsidRDefault="00E602C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E602C4" w:rsidRDefault="00E602C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E602C4" w:rsidRPr="00AC48DD" w:rsidRDefault="00E602C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E602C4" w:rsidRDefault="00E602C4">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E602C4" w:rsidRDefault="00E602C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E602C4" w:rsidRPr="00707B69" w:rsidRDefault="00E602C4"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E602C4" w:rsidRPr="00AC48DD" w:rsidRDefault="00E602C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E602C4" w:rsidRDefault="00E602C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E602C4" w:rsidRPr="00AC48DD" w:rsidRDefault="00E602C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E602C4" w:rsidRPr="00707B69" w:rsidRDefault="00E602C4"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E602C4" w:rsidRPr="00AC48DD" w:rsidRDefault="00E602C4"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E602C4" w:rsidRDefault="00E602C4"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E602C4" w:rsidRPr="00996FEA" w:rsidRDefault="00E602C4"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252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A788B"/>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B6FE4"/>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6427"/>
    <w:rsid w:val="007B112F"/>
    <w:rsid w:val="007B473C"/>
    <w:rsid w:val="007B538C"/>
    <w:rsid w:val="007C42D8"/>
    <w:rsid w:val="007C47E8"/>
    <w:rsid w:val="007D0AA2"/>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497C"/>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27FE"/>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5C1F"/>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3DF0"/>
    <w:rsid w:val="00E541BC"/>
    <w:rsid w:val="00E551F2"/>
    <w:rsid w:val="00E56ECB"/>
    <w:rsid w:val="00E602C4"/>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B7C"/>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12E4"/>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37F56-954A-4B58-A5EB-3D9F57F14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69</TotalTime>
  <Pages>21</Pages>
  <Words>5872</Words>
  <Characters>37667</Characters>
  <Application>Microsoft Office Word</Application>
  <DocSecurity>0</DocSecurity>
  <Lines>313</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43453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Valentina LOMBARDO</cp:lastModifiedBy>
  <cp:revision>11</cp:revision>
  <cp:lastPrinted>2014-11-19T14:39:00Z</cp:lastPrinted>
  <dcterms:created xsi:type="dcterms:W3CDTF">2024-10-14T13:32:00Z</dcterms:created>
  <dcterms:modified xsi:type="dcterms:W3CDTF">2025-06-26T09:36:00Z</dcterms:modified>
</cp:coreProperties>
</file>